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68" w:rsidRPr="008D60D9" w:rsidRDefault="00206168" w:rsidP="00EF7FE1">
      <w:pPr>
        <w:keepNext/>
        <w:widowControl w:val="0"/>
        <w:suppressAutoHyphens/>
        <w:autoSpaceDE w:val="0"/>
        <w:spacing w:after="120" w:line="20" w:lineRule="atLeast"/>
        <w:jc w:val="center"/>
        <w:outlineLvl w:val="3"/>
        <w:rPr>
          <w:rFonts w:ascii="Times New Roman" w:eastAsia="Times New Roman" w:hAnsi="Times New Roman"/>
          <w:b/>
          <w:bCs/>
          <w:caps/>
          <w:color w:val="000000"/>
          <w:sz w:val="24"/>
          <w:szCs w:val="24"/>
        </w:rPr>
      </w:pPr>
      <w:r w:rsidRPr="008D60D9">
        <w:rPr>
          <w:rFonts w:ascii="Times New Roman" w:eastAsia="Times New Roman" w:hAnsi="Times New Roman"/>
          <w:b/>
          <w:bCs/>
          <w:caps/>
          <w:color w:val="000000"/>
          <w:sz w:val="24"/>
          <w:szCs w:val="24"/>
        </w:rPr>
        <w:t>IEPIRKUMA</w:t>
      </w:r>
    </w:p>
    <w:p w:rsidR="00206168" w:rsidRPr="008D60D9" w:rsidRDefault="00206168" w:rsidP="00EF7FE1">
      <w:pPr>
        <w:spacing w:after="0" w:line="20" w:lineRule="atLeast"/>
        <w:jc w:val="center"/>
        <w:rPr>
          <w:rFonts w:ascii="Times New Roman" w:eastAsia="Times New Roman" w:hAnsi="Times New Roman"/>
          <w:b/>
          <w:bCs/>
          <w:sz w:val="24"/>
          <w:szCs w:val="24"/>
          <w:lang w:eastAsia="ar-SA"/>
        </w:rPr>
      </w:pPr>
      <w:r w:rsidRPr="008D60D9">
        <w:rPr>
          <w:rFonts w:ascii="Times New Roman" w:eastAsia="Times New Roman" w:hAnsi="Times New Roman"/>
          <w:b/>
          <w:bCs/>
          <w:sz w:val="24"/>
          <w:szCs w:val="24"/>
          <w:lang w:eastAsia="ar-SA"/>
        </w:rPr>
        <w:t>“</w:t>
      </w:r>
      <w:r w:rsidR="00523B34" w:rsidRPr="00523B34">
        <w:rPr>
          <w:rFonts w:ascii="Times New Roman" w:eastAsia="Times New Roman" w:hAnsi="Times New Roman"/>
          <w:b/>
          <w:bCs/>
          <w:sz w:val="24"/>
          <w:szCs w:val="24"/>
        </w:rPr>
        <w:t>Daugavpils pilsētas izglītības iestāžu ēku energosertifikācija</w:t>
      </w:r>
      <w:r w:rsidRPr="008D60D9">
        <w:rPr>
          <w:rFonts w:ascii="Times New Roman" w:eastAsia="Times New Roman" w:hAnsi="Times New Roman"/>
          <w:b/>
          <w:bCs/>
          <w:sz w:val="24"/>
          <w:szCs w:val="24"/>
          <w:lang w:eastAsia="ar-SA"/>
        </w:rPr>
        <w:t>”</w:t>
      </w:r>
    </w:p>
    <w:p w:rsidR="00206168" w:rsidRPr="008D60D9" w:rsidRDefault="00523B34" w:rsidP="00EF7FE1">
      <w:pPr>
        <w:spacing w:after="120" w:line="20" w:lineRule="atLeast"/>
        <w:jc w:val="center"/>
        <w:rPr>
          <w:rFonts w:ascii="Times New Roman" w:eastAsia="Times New Roman" w:hAnsi="Times New Roman"/>
          <w:b/>
          <w:bCs/>
          <w:color w:val="000000"/>
          <w:sz w:val="24"/>
          <w:szCs w:val="24"/>
          <w:lang w:eastAsia="ar-SA"/>
        </w:rPr>
      </w:pPr>
      <w:r>
        <w:rPr>
          <w:rFonts w:ascii="Times New Roman" w:eastAsia="Times New Roman" w:hAnsi="Times New Roman"/>
          <w:b/>
          <w:bCs/>
          <w:sz w:val="24"/>
          <w:szCs w:val="24"/>
          <w:lang w:eastAsia="ar-SA"/>
        </w:rPr>
        <w:t>identifikācijas Nr.DPD 2017/114</w:t>
      </w:r>
    </w:p>
    <w:p w:rsidR="00206168" w:rsidRPr="008D60D9" w:rsidRDefault="00E21311" w:rsidP="00EF7FE1">
      <w:pPr>
        <w:spacing w:after="120" w:line="20" w:lineRule="atLeast"/>
        <w:jc w:val="center"/>
        <w:rPr>
          <w:rFonts w:ascii="Times New Roman" w:hAnsi="Times New Roman"/>
          <w:b/>
          <w:sz w:val="24"/>
          <w:szCs w:val="24"/>
        </w:rPr>
      </w:pPr>
      <w:r>
        <w:rPr>
          <w:rFonts w:ascii="Times New Roman" w:hAnsi="Times New Roman"/>
          <w:b/>
          <w:sz w:val="24"/>
          <w:szCs w:val="24"/>
        </w:rPr>
        <w:t>NOLIKUMA SKAIDROJUMI NR.2</w:t>
      </w:r>
    </w:p>
    <w:p w:rsidR="00F27634" w:rsidRPr="008D60D9" w:rsidRDefault="00F27634" w:rsidP="00EF7FE1">
      <w:pPr>
        <w:spacing w:after="120" w:line="20" w:lineRule="atLeast"/>
        <w:jc w:val="center"/>
        <w:rPr>
          <w:rFonts w:ascii="Times New Roman" w:hAnsi="Times New Roman"/>
          <w:b/>
          <w:sz w:val="24"/>
          <w:szCs w:val="24"/>
        </w:rPr>
      </w:pPr>
    </w:p>
    <w:p w:rsidR="00700553" w:rsidRPr="00E21311" w:rsidRDefault="004D3D24" w:rsidP="00700553">
      <w:pPr>
        <w:tabs>
          <w:tab w:val="left" w:pos="709"/>
        </w:tabs>
        <w:spacing w:after="120" w:line="20" w:lineRule="atLeast"/>
        <w:ind w:firstLine="426"/>
        <w:jc w:val="both"/>
        <w:rPr>
          <w:rFonts w:ascii="Times New Roman" w:hAnsi="Times New Roman"/>
          <w:sz w:val="24"/>
          <w:szCs w:val="24"/>
        </w:rPr>
      </w:pPr>
      <w:r w:rsidRPr="008D60D9">
        <w:rPr>
          <w:rFonts w:ascii="Times New Roman" w:hAnsi="Times New Roman"/>
          <w:sz w:val="24"/>
          <w:szCs w:val="24"/>
        </w:rPr>
        <w:t>Daugavpils pilsētas dome</w:t>
      </w:r>
      <w:r w:rsidR="00523661" w:rsidRPr="008D60D9">
        <w:rPr>
          <w:rFonts w:ascii="Times New Roman" w:hAnsi="Times New Roman"/>
          <w:sz w:val="24"/>
          <w:szCs w:val="24"/>
        </w:rPr>
        <w:t>s</w:t>
      </w:r>
      <w:r w:rsidR="00F27634" w:rsidRPr="008D60D9">
        <w:rPr>
          <w:rFonts w:ascii="Times New Roman" w:hAnsi="Times New Roman"/>
          <w:sz w:val="24"/>
          <w:szCs w:val="24"/>
        </w:rPr>
        <w:t xml:space="preserve"> iepirk</w:t>
      </w:r>
      <w:r w:rsidR="00523661" w:rsidRPr="008D60D9">
        <w:rPr>
          <w:rFonts w:ascii="Times New Roman" w:hAnsi="Times New Roman"/>
          <w:sz w:val="24"/>
          <w:szCs w:val="24"/>
        </w:rPr>
        <w:t>uma</w:t>
      </w:r>
      <w:r w:rsidR="007334C4" w:rsidRPr="008D60D9">
        <w:rPr>
          <w:rFonts w:ascii="Times New Roman" w:hAnsi="Times New Roman"/>
          <w:sz w:val="24"/>
          <w:szCs w:val="24"/>
        </w:rPr>
        <w:t xml:space="preserve"> komisija</w:t>
      </w:r>
      <w:r w:rsidR="00523661" w:rsidRPr="008D60D9">
        <w:rPr>
          <w:rFonts w:ascii="Times New Roman" w:hAnsi="Times New Roman"/>
          <w:sz w:val="24"/>
          <w:szCs w:val="24"/>
        </w:rPr>
        <w:t xml:space="preserve"> (turpmāk – </w:t>
      </w:r>
      <w:r w:rsidR="002D18FA" w:rsidRPr="008D60D9">
        <w:rPr>
          <w:rFonts w:ascii="Times New Roman" w:hAnsi="Times New Roman"/>
          <w:sz w:val="24"/>
          <w:szCs w:val="24"/>
        </w:rPr>
        <w:t xml:space="preserve">Iepirkuma </w:t>
      </w:r>
      <w:r w:rsidR="00D91DDB">
        <w:rPr>
          <w:rFonts w:ascii="Times New Roman" w:hAnsi="Times New Roman"/>
          <w:sz w:val="24"/>
          <w:szCs w:val="24"/>
        </w:rPr>
        <w:t>komisija) 2017</w:t>
      </w:r>
      <w:r w:rsidR="00EF7FE1" w:rsidRPr="008D60D9">
        <w:rPr>
          <w:rFonts w:ascii="Times New Roman" w:hAnsi="Times New Roman"/>
          <w:sz w:val="24"/>
          <w:szCs w:val="24"/>
        </w:rPr>
        <w:t xml:space="preserve">.gada </w:t>
      </w:r>
      <w:r w:rsidR="00E21311">
        <w:rPr>
          <w:rFonts w:ascii="Times New Roman" w:hAnsi="Times New Roman"/>
          <w:sz w:val="24"/>
          <w:szCs w:val="24"/>
        </w:rPr>
        <w:t>21</w:t>
      </w:r>
      <w:r w:rsidR="00AF237E" w:rsidRPr="008D60D9">
        <w:rPr>
          <w:rFonts w:ascii="Times New Roman" w:hAnsi="Times New Roman"/>
          <w:sz w:val="24"/>
          <w:szCs w:val="24"/>
        </w:rPr>
        <w:t>.</w:t>
      </w:r>
      <w:r w:rsidR="00E402FD" w:rsidRPr="00E21311">
        <w:rPr>
          <w:rFonts w:ascii="Times New Roman" w:hAnsi="Times New Roman"/>
          <w:sz w:val="24"/>
          <w:szCs w:val="24"/>
        </w:rPr>
        <w:t>augusta</w:t>
      </w:r>
      <w:r w:rsidRPr="00E21311">
        <w:rPr>
          <w:rFonts w:ascii="Times New Roman" w:hAnsi="Times New Roman"/>
          <w:sz w:val="24"/>
          <w:szCs w:val="24"/>
        </w:rPr>
        <w:t xml:space="preserve"> sēdē (protokols N</w:t>
      </w:r>
      <w:r w:rsidR="00E21311" w:rsidRPr="00E21311">
        <w:rPr>
          <w:rFonts w:ascii="Times New Roman" w:hAnsi="Times New Roman"/>
          <w:sz w:val="24"/>
          <w:szCs w:val="24"/>
        </w:rPr>
        <w:t>r.3</w:t>
      </w:r>
      <w:r w:rsidR="00E4345D" w:rsidRPr="00E21311">
        <w:rPr>
          <w:rFonts w:ascii="Times New Roman" w:hAnsi="Times New Roman"/>
          <w:sz w:val="24"/>
          <w:szCs w:val="24"/>
        </w:rPr>
        <w:t xml:space="preserve">) </w:t>
      </w:r>
      <w:r w:rsidR="007C13B8" w:rsidRPr="00E21311">
        <w:rPr>
          <w:rFonts w:ascii="Times New Roman" w:hAnsi="Times New Roman"/>
          <w:sz w:val="24"/>
          <w:szCs w:val="24"/>
        </w:rPr>
        <w:t xml:space="preserve">izskatījusi ieinteresētā pretendenta uz e-pastu nosūtīto </w:t>
      </w:r>
      <w:r w:rsidR="00E4345D" w:rsidRPr="00E21311">
        <w:rPr>
          <w:rFonts w:ascii="Times New Roman" w:hAnsi="Times New Roman"/>
          <w:sz w:val="24"/>
          <w:szCs w:val="24"/>
        </w:rPr>
        <w:t xml:space="preserve">elektronisko </w:t>
      </w:r>
      <w:r w:rsidR="007C13B8" w:rsidRPr="00E21311">
        <w:rPr>
          <w:rFonts w:ascii="Times New Roman" w:hAnsi="Times New Roman"/>
          <w:sz w:val="24"/>
          <w:szCs w:val="24"/>
        </w:rPr>
        <w:t>vēst</w:t>
      </w:r>
      <w:r w:rsidR="00E21311" w:rsidRPr="00E21311">
        <w:rPr>
          <w:rFonts w:ascii="Times New Roman" w:hAnsi="Times New Roman"/>
          <w:sz w:val="24"/>
          <w:szCs w:val="24"/>
        </w:rPr>
        <w:t>uli ar uzdotajiem jautājumiem</w:t>
      </w:r>
      <w:r w:rsidR="007C13B8" w:rsidRPr="00E21311">
        <w:rPr>
          <w:rFonts w:ascii="Times New Roman" w:hAnsi="Times New Roman"/>
          <w:sz w:val="24"/>
          <w:szCs w:val="24"/>
        </w:rPr>
        <w:t>. Iepirkuma komisija sniedz sekojošus skaidrojumus.</w:t>
      </w:r>
    </w:p>
    <w:p w:rsidR="007C13B8" w:rsidRPr="00E21311" w:rsidRDefault="007C13B8" w:rsidP="00700553">
      <w:pPr>
        <w:tabs>
          <w:tab w:val="left" w:pos="709"/>
        </w:tabs>
        <w:spacing w:after="120" w:line="20" w:lineRule="atLeast"/>
        <w:ind w:firstLine="426"/>
        <w:jc w:val="both"/>
        <w:rPr>
          <w:rFonts w:ascii="Times New Roman" w:hAnsi="Times New Roman"/>
          <w:sz w:val="24"/>
          <w:szCs w:val="24"/>
        </w:rPr>
      </w:pPr>
    </w:p>
    <w:p w:rsidR="00E21311" w:rsidRPr="00E21311" w:rsidRDefault="00E21311" w:rsidP="00E21311">
      <w:pPr>
        <w:tabs>
          <w:tab w:val="left" w:pos="709"/>
        </w:tabs>
        <w:spacing w:after="120" w:line="20" w:lineRule="atLeast"/>
        <w:ind w:firstLine="426"/>
        <w:jc w:val="both"/>
        <w:rPr>
          <w:rFonts w:ascii="Times New Roman" w:hAnsi="Times New Roman"/>
          <w:b/>
          <w:sz w:val="24"/>
          <w:szCs w:val="24"/>
        </w:rPr>
      </w:pPr>
      <w:r w:rsidRPr="00E21311">
        <w:rPr>
          <w:rFonts w:ascii="Times New Roman" w:hAnsi="Times New Roman"/>
          <w:b/>
          <w:sz w:val="24"/>
          <w:szCs w:val="24"/>
        </w:rPr>
        <w:t>Pretendenta jautājums Nr.1:</w:t>
      </w:r>
    </w:p>
    <w:p w:rsidR="00E21311" w:rsidRPr="00E21311" w:rsidRDefault="00E21311" w:rsidP="00E21311">
      <w:pPr>
        <w:tabs>
          <w:tab w:val="left" w:pos="709"/>
        </w:tabs>
        <w:spacing w:after="120" w:line="20" w:lineRule="atLeast"/>
        <w:ind w:firstLine="426"/>
        <w:jc w:val="both"/>
        <w:rPr>
          <w:rFonts w:ascii="Times New Roman" w:hAnsi="Times New Roman"/>
          <w:bCs/>
          <w:sz w:val="24"/>
          <w:szCs w:val="24"/>
        </w:rPr>
      </w:pPr>
      <w:r w:rsidRPr="00E21311">
        <w:rPr>
          <w:rFonts w:ascii="Times New Roman" w:hAnsi="Times New Roman"/>
          <w:bCs/>
          <w:sz w:val="24"/>
          <w:szCs w:val="24"/>
        </w:rPr>
        <w:t>Vai visas trīs iepirkuma priekšmeta daļas</w:t>
      </w:r>
      <w:r w:rsidRPr="00E21311">
        <w:rPr>
          <w:rFonts w:ascii="Times New Roman" w:hAnsi="Times New Roman"/>
          <w:b/>
          <w:bCs/>
          <w:sz w:val="24"/>
          <w:szCs w:val="24"/>
        </w:rPr>
        <w:t xml:space="preserve"> </w:t>
      </w:r>
      <w:r w:rsidRPr="00E21311">
        <w:rPr>
          <w:rFonts w:ascii="Times New Roman" w:hAnsi="Times New Roman"/>
          <w:bCs/>
          <w:sz w:val="24"/>
          <w:szCs w:val="24"/>
        </w:rPr>
        <w:t>stājas spēkā vienlaicīgi?</w:t>
      </w:r>
    </w:p>
    <w:p w:rsidR="00E21311" w:rsidRPr="00E21311" w:rsidRDefault="00E21311" w:rsidP="00E21311">
      <w:pPr>
        <w:spacing w:after="120" w:line="20" w:lineRule="atLeast"/>
        <w:ind w:firstLine="426"/>
        <w:jc w:val="both"/>
        <w:rPr>
          <w:rFonts w:ascii="Times New Roman" w:hAnsi="Times New Roman"/>
          <w:sz w:val="24"/>
          <w:szCs w:val="24"/>
        </w:rPr>
      </w:pPr>
      <w:r w:rsidRPr="00E21311">
        <w:rPr>
          <w:rFonts w:ascii="Times New Roman" w:hAnsi="Times New Roman"/>
          <w:b/>
          <w:sz w:val="24"/>
          <w:szCs w:val="24"/>
        </w:rPr>
        <w:t>Atbilde uz jautājumu Nr.1:</w:t>
      </w:r>
    </w:p>
    <w:p w:rsidR="00E21311" w:rsidRPr="00E21311" w:rsidRDefault="00E21311" w:rsidP="00E21311">
      <w:pPr>
        <w:spacing w:after="120" w:line="20" w:lineRule="atLeast"/>
        <w:ind w:firstLine="426"/>
        <w:jc w:val="both"/>
        <w:rPr>
          <w:rFonts w:ascii="Times New Roman" w:hAnsi="Times New Roman"/>
          <w:sz w:val="24"/>
          <w:szCs w:val="24"/>
        </w:rPr>
      </w:pPr>
      <w:r w:rsidRPr="00E21311">
        <w:rPr>
          <w:rFonts w:ascii="Times New Roman" w:hAnsi="Times New Roman"/>
          <w:sz w:val="24"/>
          <w:szCs w:val="24"/>
        </w:rPr>
        <w:t>Lielākoties iepirkumos, kur iepirkuma priekšmets ir sadalīts vairākās iepirkuma priekšmeta daļās, lēmums tiek pieņemts vienlaicīgi. Atsevišķos gadījumos, piemēram, pretendentam, kuram būtu piešķiramas līguma slēgšanas tiesības, ir nodokļu parādi, lēmuma pieņemšana kādā no iepirkuma priekšmeta daļām var aizkavēties un tad lēmumi netiek pieņemti vienlaicīgi.</w:t>
      </w:r>
    </w:p>
    <w:p w:rsidR="00E21311" w:rsidRPr="00E21311" w:rsidRDefault="00E21311" w:rsidP="00E21311">
      <w:pPr>
        <w:spacing w:after="120" w:line="20" w:lineRule="atLeast"/>
        <w:ind w:firstLine="426"/>
        <w:jc w:val="both"/>
        <w:rPr>
          <w:rFonts w:ascii="Times New Roman" w:hAnsi="Times New Roman"/>
          <w:sz w:val="24"/>
          <w:szCs w:val="24"/>
        </w:rPr>
      </w:pPr>
    </w:p>
    <w:p w:rsidR="00E21311" w:rsidRPr="00E21311" w:rsidRDefault="00E21311" w:rsidP="00E21311">
      <w:pPr>
        <w:tabs>
          <w:tab w:val="left" w:pos="709"/>
        </w:tabs>
        <w:spacing w:after="120" w:line="20" w:lineRule="atLeast"/>
        <w:ind w:firstLine="426"/>
        <w:jc w:val="both"/>
        <w:rPr>
          <w:rFonts w:ascii="Times New Roman" w:hAnsi="Times New Roman"/>
          <w:b/>
          <w:sz w:val="24"/>
          <w:szCs w:val="24"/>
        </w:rPr>
      </w:pPr>
      <w:r w:rsidRPr="00E21311">
        <w:rPr>
          <w:rFonts w:ascii="Times New Roman" w:hAnsi="Times New Roman"/>
          <w:b/>
          <w:sz w:val="24"/>
          <w:szCs w:val="24"/>
        </w:rPr>
        <w:t>Pretendenta jautājums Nr.2:</w:t>
      </w:r>
    </w:p>
    <w:p w:rsidR="00E21311" w:rsidRPr="00E21311" w:rsidRDefault="00E21311" w:rsidP="00E21311">
      <w:pPr>
        <w:tabs>
          <w:tab w:val="left" w:pos="709"/>
        </w:tabs>
        <w:spacing w:after="120" w:line="20" w:lineRule="atLeast"/>
        <w:ind w:firstLine="426"/>
        <w:jc w:val="both"/>
        <w:rPr>
          <w:rFonts w:ascii="Times New Roman" w:hAnsi="Times New Roman"/>
          <w:bCs/>
          <w:sz w:val="24"/>
          <w:szCs w:val="24"/>
        </w:rPr>
      </w:pPr>
      <w:r w:rsidRPr="00E21311">
        <w:rPr>
          <w:rFonts w:ascii="Times New Roman" w:hAnsi="Times New Roman"/>
          <w:sz w:val="24"/>
          <w:szCs w:val="24"/>
        </w:rPr>
        <w:t>Ja kandidē uz vairākām kārtām, tad visu ēku sertifikācija būtu jāizstrādā vienlaikus?</w:t>
      </w:r>
    </w:p>
    <w:p w:rsidR="00E21311" w:rsidRPr="00E21311" w:rsidRDefault="00E21311" w:rsidP="00E21311">
      <w:pPr>
        <w:tabs>
          <w:tab w:val="left" w:pos="426"/>
        </w:tabs>
        <w:spacing w:after="120" w:line="20" w:lineRule="atLeast"/>
        <w:jc w:val="both"/>
        <w:rPr>
          <w:rFonts w:ascii="Times New Roman" w:hAnsi="Times New Roman"/>
          <w:sz w:val="24"/>
          <w:szCs w:val="24"/>
        </w:rPr>
      </w:pPr>
      <w:r w:rsidRPr="00E21311">
        <w:rPr>
          <w:rFonts w:ascii="Times New Roman" w:hAnsi="Times New Roman"/>
          <w:b/>
          <w:sz w:val="24"/>
          <w:szCs w:val="24"/>
        </w:rPr>
        <w:tab/>
        <w:t>Atbilde uz jautājumu Nr.2:</w:t>
      </w:r>
    </w:p>
    <w:p w:rsidR="00E21311" w:rsidRPr="00E21311" w:rsidRDefault="00E21311" w:rsidP="00E21311">
      <w:pPr>
        <w:spacing w:after="120" w:line="20" w:lineRule="atLeast"/>
        <w:ind w:firstLine="426"/>
        <w:jc w:val="both"/>
        <w:rPr>
          <w:rFonts w:ascii="Times New Roman" w:hAnsi="Times New Roman"/>
          <w:sz w:val="24"/>
          <w:szCs w:val="24"/>
        </w:rPr>
      </w:pPr>
      <w:r w:rsidRPr="00E21311">
        <w:rPr>
          <w:rFonts w:ascii="Times New Roman" w:hAnsi="Times New Roman"/>
          <w:sz w:val="24"/>
          <w:szCs w:val="24"/>
        </w:rPr>
        <w:t>Gadījumā, ja pretendentam tiek piešķirtas līguma slēgšanas tiesības visās iepirkuma priekšmeta daļās, tad pretendentam pamatojoties uz katrā iepirkuma priekšmeta daļā noslēgto līgumu un līgumā noteiktajā termiņā būs jāizstrādā ēku sertifikācija.</w:t>
      </w:r>
    </w:p>
    <w:p w:rsidR="00E21311" w:rsidRPr="00E21311" w:rsidRDefault="00E21311" w:rsidP="00E21311">
      <w:pPr>
        <w:spacing w:after="120" w:line="20" w:lineRule="atLeast"/>
        <w:ind w:firstLine="426"/>
        <w:jc w:val="both"/>
        <w:rPr>
          <w:rFonts w:ascii="Times New Roman" w:hAnsi="Times New Roman"/>
          <w:sz w:val="24"/>
          <w:szCs w:val="24"/>
        </w:rPr>
      </w:pPr>
    </w:p>
    <w:p w:rsidR="00E21311" w:rsidRPr="00E21311" w:rsidRDefault="00E21311" w:rsidP="00E21311">
      <w:pPr>
        <w:tabs>
          <w:tab w:val="left" w:pos="709"/>
        </w:tabs>
        <w:spacing w:after="120" w:line="20" w:lineRule="atLeast"/>
        <w:ind w:firstLine="426"/>
        <w:jc w:val="both"/>
        <w:rPr>
          <w:rFonts w:ascii="Times New Roman" w:hAnsi="Times New Roman"/>
          <w:b/>
          <w:sz w:val="24"/>
          <w:szCs w:val="24"/>
        </w:rPr>
      </w:pPr>
      <w:r w:rsidRPr="00E21311">
        <w:rPr>
          <w:rFonts w:ascii="Times New Roman" w:hAnsi="Times New Roman"/>
          <w:b/>
          <w:sz w:val="24"/>
          <w:szCs w:val="24"/>
        </w:rPr>
        <w:t>Pretendenta jautājums Nr.3:</w:t>
      </w:r>
    </w:p>
    <w:p w:rsidR="00E21311" w:rsidRPr="00E21311" w:rsidRDefault="00E21311" w:rsidP="00E21311">
      <w:pPr>
        <w:tabs>
          <w:tab w:val="left" w:pos="709"/>
        </w:tabs>
        <w:spacing w:after="120" w:line="20" w:lineRule="atLeast"/>
        <w:ind w:firstLine="426"/>
        <w:jc w:val="both"/>
        <w:rPr>
          <w:rFonts w:ascii="Times New Roman" w:hAnsi="Times New Roman"/>
          <w:b/>
          <w:bCs/>
          <w:sz w:val="24"/>
          <w:szCs w:val="24"/>
        </w:rPr>
      </w:pPr>
      <w:r w:rsidRPr="00E21311">
        <w:rPr>
          <w:rFonts w:ascii="Times New Roman" w:hAnsi="Times New Roman"/>
          <w:bCs/>
          <w:sz w:val="24"/>
          <w:szCs w:val="24"/>
        </w:rPr>
        <w:t>Neizpratām tehniskās specifikācijas 3.punktu -</w:t>
      </w:r>
      <w:r w:rsidRPr="00E21311">
        <w:rPr>
          <w:rFonts w:ascii="Times New Roman" w:hAnsi="Times New Roman"/>
          <w:b/>
          <w:bCs/>
          <w:sz w:val="24"/>
          <w:szCs w:val="24"/>
        </w:rPr>
        <w:t xml:space="preserve"> </w:t>
      </w:r>
      <w:r w:rsidRPr="00E21311">
        <w:rPr>
          <w:rFonts w:ascii="Times New Roman" w:hAnsi="Times New Roman"/>
          <w:bCs/>
          <w:sz w:val="24"/>
          <w:szCs w:val="24"/>
        </w:rPr>
        <w:t>ēku energosertifikāti jāiesniedz Pasūtītājam 2 eksemplāros un elektroniski uz</w:t>
      </w:r>
      <w:r w:rsidRPr="00E21311">
        <w:rPr>
          <w:rFonts w:ascii="Times New Roman" w:hAnsi="Times New Roman"/>
          <w:b/>
          <w:bCs/>
          <w:sz w:val="24"/>
          <w:szCs w:val="24"/>
        </w:rPr>
        <w:t xml:space="preserve"> </w:t>
      </w:r>
      <w:r w:rsidRPr="00E21311">
        <w:rPr>
          <w:rFonts w:ascii="Times New Roman" w:hAnsi="Times New Roman"/>
          <w:bCs/>
          <w:sz w:val="24"/>
          <w:szCs w:val="24"/>
        </w:rPr>
        <w:t>elektroniskā datu nesēja 1 eksemplārā (dwg un pdf formātā) par katru izglītības iestādi. Kā sertifikātus var iesniegt dwg formātā? BIS sistēma ģenerē e-dokumentu un pdf.</w:t>
      </w:r>
    </w:p>
    <w:p w:rsidR="00E21311" w:rsidRPr="00E21311" w:rsidRDefault="00E21311" w:rsidP="00E21311">
      <w:pPr>
        <w:tabs>
          <w:tab w:val="left" w:pos="426"/>
        </w:tabs>
        <w:spacing w:after="120" w:line="20" w:lineRule="atLeast"/>
        <w:jc w:val="both"/>
        <w:rPr>
          <w:rFonts w:ascii="Times New Roman" w:hAnsi="Times New Roman"/>
          <w:sz w:val="24"/>
          <w:szCs w:val="24"/>
        </w:rPr>
      </w:pPr>
      <w:r w:rsidRPr="00E21311">
        <w:rPr>
          <w:rFonts w:ascii="Times New Roman" w:hAnsi="Times New Roman"/>
          <w:b/>
          <w:sz w:val="24"/>
          <w:szCs w:val="24"/>
        </w:rPr>
        <w:tab/>
        <w:t>Atbilde uz jautājumu Nr.3:</w:t>
      </w:r>
    </w:p>
    <w:p w:rsidR="007C13B8" w:rsidRPr="00E21311" w:rsidRDefault="00E21311" w:rsidP="00E21311">
      <w:pPr>
        <w:tabs>
          <w:tab w:val="left" w:pos="426"/>
        </w:tabs>
        <w:spacing w:after="120" w:line="20" w:lineRule="atLeast"/>
        <w:jc w:val="both"/>
        <w:rPr>
          <w:rFonts w:ascii="Times New Roman" w:hAnsi="Times New Roman"/>
          <w:sz w:val="24"/>
          <w:szCs w:val="24"/>
        </w:rPr>
      </w:pPr>
      <w:r>
        <w:rPr>
          <w:rFonts w:ascii="Times New Roman" w:hAnsi="Times New Roman"/>
          <w:bCs/>
          <w:sz w:val="24"/>
          <w:szCs w:val="24"/>
        </w:rPr>
        <w:tab/>
      </w:r>
      <w:bookmarkStart w:id="0" w:name="_GoBack"/>
      <w:bookmarkEnd w:id="0"/>
      <w:r w:rsidRPr="00E21311">
        <w:rPr>
          <w:rFonts w:ascii="Times New Roman" w:hAnsi="Times New Roman"/>
          <w:bCs/>
          <w:sz w:val="24"/>
          <w:szCs w:val="24"/>
        </w:rPr>
        <w:t>Ēku energosertifikāti jāiesniedz Pasūtītājam 2 eksemplāros un elektroniski uz</w:t>
      </w:r>
      <w:r w:rsidRPr="00E21311">
        <w:rPr>
          <w:rFonts w:ascii="Times New Roman" w:hAnsi="Times New Roman"/>
          <w:b/>
          <w:bCs/>
          <w:sz w:val="24"/>
          <w:szCs w:val="24"/>
        </w:rPr>
        <w:t xml:space="preserve"> </w:t>
      </w:r>
      <w:r w:rsidRPr="00E21311">
        <w:rPr>
          <w:rFonts w:ascii="Times New Roman" w:hAnsi="Times New Roman"/>
          <w:bCs/>
          <w:sz w:val="24"/>
          <w:szCs w:val="24"/>
        </w:rPr>
        <w:t>elektroniskā datu nesēja 1 eksemplārā (pdf formātā) par katru izglītības iestādi.</w:t>
      </w:r>
    </w:p>
    <w:p w:rsidR="00700553" w:rsidRPr="00E21311" w:rsidRDefault="007C13B8" w:rsidP="00E4345D">
      <w:pPr>
        <w:tabs>
          <w:tab w:val="left" w:pos="426"/>
        </w:tabs>
        <w:spacing w:after="120" w:line="20" w:lineRule="atLeast"/>
        <w:jc w:val="both"/>
        <w:rPr>
          <w:rFonts w:ascii="Times New Roman" w:hAnsi="Times New Roman"/>
          <w:bCs/>
          <w:sz w:val="24"/>
          <w:szCs w:val="24"/>
        </w:rPr>
      </w:pPr>
      <w:r w:rsidRPr="00E21311">
        <w:rPr>
          <w:rFonts w:ascii="Times New Roman" w:hAnsi="Times New Roman"/>
          <w:b/>
          <w:sz w:val="24"/>
          <w:szCs w:val="24"/>
        </w:rPr>
        <w:tab/>
      </w:r>
    </w:p>
    <w:p w:rsidR="00700553" w:rsidRPr="00E21311" w:rsidRDefault="00700553" w:rsidP="00AF237E">
      <w:pPr>
        <w:tabs>
          <w:tab w:val="left" w:pos="709"/>
        </w:tabs>
        <w:spacing w:after="120" w:line="20" w:lineRule="atLeast"/>
        <w:ind w:firstLine="426"/>
        <w:jc w:val="both"/>
        <w:rPr>
          <w:rFonts w:ascii="Times New Roman" w:hAnsi="Times New Roman"/>
          <w:sz w:val="24"/>
          <w:szCs w:val="24"/>
        </w:rPr>
      </w:pPr>
    </w:p>
    <w:p w:rsidR="007334C4" w:rsidRPr="008D60D9" w:rsidRDefault="007334C4" w:rsidP="007334C4">
      <w:pPr>
        <w:spacing w:after="0" w:line="240" w:lineRule="auto"/>
        <w:rPr>
          <w:rFonts w:ascii="Times New Roman" w:eastAsia="Times New Roman" w:hAnsi="Times New Roman"/>
          <w:bCs/>
          <w:sz w:val="24"/>
          <w:szCs w:val="24"/>
        </w:rPr>
      </w:pPr>
      <w:r w:rsidRPr="008D60D9">
        <w:rPr>
          <w:rFonts w:ascii="Times New Roman" w:eastAsia="Times New Roman" w:hAnsi="Times New Roman"/>
          <w:bCs/>
          <w:sz w:val="24"/>
          <w:szCs w:val="24"/>
        </w:rPr>
        <w:t xml:space="preserve">Iepirkuma komisijas priekšsēdētāja                                   </w:t>
      </w:r>
      <w:r w:rsidR="00101844" w:rsidRPr="00834545">
        <w:rPr>
          <w:rFonts w:ascii="Times New Roman" w:eastAsia="Times New Roman" w:hAnsi="Times New Roman"/>
          <w:bCs/>
          <w:i/>
          <w:sz w:val="24"/>
          <w:szCs w:val="24"/>
        </w:rPr>
        <w:t>(personiskais paraksts)</w:t>
      </w:r>
      <w:r w:rsidR="00101844" w:rsidRPr="00101844">
        <w:rPr>
          <w:rFonts w:ascii="Times New Roman" w:eastAsia="Times New Roman" w:hAnsi="Times New Roman"/>
          <w:bCs/>
          <w:i/>
          <w:sz w:val="24"/>
          <w:szCs w:val="24"/>
        </w:rPr>
        <w:t xml:space="preserve"> </w:t>
      </w:r>
      <w:r w:rsidRPr="008D60D9">
        <w:rPr>
          <w:rFonts w:ascii="Times New Roman" w:eastAsia="Times New Roman" w:hAnsi="Times New Roman"/>
          <w:bCs/>
          <w:sz w:val="24"/>
          <w:szCs w:val="24"/>
        </w:rPr>
        <w:t>J.Kornutjaka</w:t>
      </w:r>
    </w:p>
    <w:sectPr w:rsidR="007334C4" w:rsidRPr="008D60D9" w:rsidSect="00353A88">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04" w:rsidRDefault="00847B04" w:rsidP="008D028E">
      <w:pPr>
        <w:spacing w:after="0" w:line="240" w:lineRule="auto"/>
      </w:pPr>
      <w:r>
        <w:separator/>
      </w:r>
    </w:p>
  </w:endnote>
  <w:endnote w:type="continuationSeparator" w:id="0">
    <w:p w:rsidR="00847B04" w:rsidRDefault="00847B04"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835066"/>
      <w:docPartObj>
        <w:docPartGallery w:val="Page Numbers (Bottom of Page)"/>
        <w:docPartUnique/>
      </w:docPartObj>
    </w:sdtPr>
    <w:sdtEndPr>
      <w:rPr>
        <w:noProof/>
      </w:rPr>
    </w:sdtEndPr>
    <w:sdtContent>
      <w:p w:rsidR="00353A88" w:rsidRDefault="00353A88">
        <w:pPr>
          <w:pStyle w:val="Footer"/>
          <w:jc w:val="center"/>
        </w:pPr>
        <w:r>
          <w:fldChar w:fldCharType="begin"/>
        </w:r>
        <w:r>
          <w:instrText xml:space="preserve"> PAGE   \* MERGEFORMAT </w:instrText>
        </w:r>
        <w:r>
          <w:fldChar w:fldCharType="separate"/>
        </w:r>
        <w:r w:rsidR="00E4345D">
          <w:rPr>
            <w:noProof/>
          </w:rPr>
          <w:t>2</w:t>
        </w:r>
        <w:r>
          <w:rPr>
            <w:noProof/>
          </w:rPr>
          <w:fldChar w:fldCharType="end"/>
        </w:r>
      </w:p>
    </w:sdtContent>
  </w:sdt>
  <w:p w:rsidR="008D028E" w:rsidRDefault="008D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04" w:rsidRDefault="00847B04" w:rsidP="008D028E">
      <w:pPr>
        <w:spacing w:after="0" w:line="240" w:lineRule="auto"/>
      </w:pPr>
      <w:r>
        <w:separator/>
      </w:r>
    </w:p>
  </w:footnote>
  <w:footnote w:type="continuationSeparator" w:id="0">
    <w:p w:rsidR="00847B04" w:rsidRDefault="00847B04" w:rsidP="008D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374B"/>
    <w:multiLevelType w:val="hybridMultilevel"/>
    <w:tmpl w:val="09A6A134"/>
    <w:lvl w:ilvl="0" w:tplc="C646105C">
      <w:start w:val="1"/>
      <w:numFmt w:val="decimal"/>
      <w:lvlText w:val="%1."/>
      <w:lvlJc w:val="left"/>
      <w:pPr>
        <w:ind w:left="928"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6CB5277"/>
    <w:multiLevelType w:val="multilevel"/>
    <w:tmpl w:val="E0EEA9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9807EB"/>
    <w:multiLevelType w:val="hybridMultilevel"/>
    <w:tmpl w:val="511E3B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3CB2946"/>
    <w:multiLevelType w:val="hybridMultilevel"/>
    <w:tmpl w:val="F660644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0E94976"/>
    <w:multiLevelType w:val="hybridMultilevel"/>
    <w:tmpl w:val="B602D88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6E7414B5"/>
    <w:multiLevelType w:val="hybridMultilevel"/>
    <w:tmpl w:val="0E46F31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761E38FE"/>
    <w:multiLevelType w:val="multilevel"/>
    <w:tmpl w:val="AD006F8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DC54F0F"/>
    <w:multiLevelType w:val="hybridMultilevel"/>
    <w:tmpl w:val="0BCC0EC0"/>
    <w:lvl w:ilvl="0" w:tplc="C1B01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8E"/>
    <w:rsid w:val="00023E88"/>
    <w:rsid w:val="00040377"/>
    <w:rsid w:val="00064E20"/>
    <w:rsid w:val="0008512B"/>
    <w:rsid w:val="00096A05"/>
    <w:rsid w:val="000A46D7"/>
    <w:rsid w:val="000C7D01"/>
    <w:rsid w:val="000E54D1"/>
    <w:rsid w:val="00101844"/>
    <w:rsid w:val="00101DEB"/>
    <w:rsid w:val="001053CF"/>
    <w:rsid w:val="00105488"/>
    <w:rsid w:val="00131383"/>
    <w:rsid w:val="001903E9"/>
    <w:rsid w:val="00196AE5"/>
    <w:rsid w:val="001C4520"/>
    <w:rsid w:val="001D51C6"/>
    <w:rsid w:val="00206168"/>
    <w:rsid w:val="002067DF"/>
    <w:rsid w:val="00224606"/>
    <w:rsid w:val="00225F57"/>
    <w:rsid w:val="00282824"/>
    <w:rsid w:val="00296D4E"/>
    <w:rsid w:val="002D18FA"/>
    <w:rsid w:val="002E692C"/>
    <w:rsid w:val="00351AD6"/>
    <w:rsid w:val="00353A88"/>
    <w:rsid w:val="00371C2B"/>
    <w:rsid w:val="0043006C"/>
    <w:rsid w:val="00435A84"/>
    <w:rsid w:val="00463D81"/>
    <w:rsid w:val="00471004"/>
    <w:rsid w:val="00473467"/>
    <w:rsid w:val="004D3D24"/>
    <w:rsid w:val="00523661"/>
    <w:rsid w:val="00523B34"/>
    <w:rsid w:val="00540F63"/>
    <w:rsid w:val="00553321"/>
    <w:rsid w:val="005D53CE"/>
    <w:rsid w:val="00612555"/>
    <w:rsid w:val="006341F9"/>
    <w:rsid w:val="0065418E"/>
    <w:rsid w:val="00662090"/>
    <w:rsid w:val="006C7C8A"/>
    <w:rsid w:val="006E3F76"/>
    <w:rsid w:val="006E7637"/>
    <w:rsid w:val="006F3BEA"/>
    <w:rsid w:val="00700553"/>
    <w:rsid w:val="007271DD"/>
    <w:rsid w:val="007334C4"/>
    <w:rsid w:val="007462D2"/>
    <w:rsid w:val="007557E3"/>
    <w:rsid w:val="00765644"/>
    <w:rsid w:val="00774280"/>
    <w:rsid w:val="007A73B4"/>
    <w:rsid w:val="007C13B8"/>
    <w:rsid w:val="00801C62"/>
    <w:rsid w:val="00825C8C"/>
    <w:rsid w:val="00827CE8"/>
    <w:rsid w:val="00834545"/>
    <w:rsid w:val="00842FB0"/>
    <w:rsid w:val="00847B04"/>
    <w:rsid w:val="00854BEC"/>
    <w:rsid w:val="00880A90"/>
    <w:rsid w:val="008A07F0"/>
    <w:rsid w:val="008A41AC"/>
    <w:rsid w:val="008A7BC1"/>
    <w:rsid w:val="008C3B36"/>
    <w:rsid w:val="008C6163"/>
    <w:rsid w:val="008D028E"/>
    <w:rsid w:val="008D60D9"/>
    <w:rsid w:val="008D65A2"/>
    <w:rsid w:val="008E7DDD"/>
    <w:rsid w:val="008F65FA"/>
    <w:rsid w:val="00912120"/>
    <w:rsid w:val="009609E2"/>
    <w:rsid w:val="00981B0E"/>
    <w:rsid w:val="00984733"/>
    <w:rsid w:val="009B114A"/>
    <w:rsid w:val="009D3BB5"/>
    <w:rsid w:val="009E0F62"/>
    <w:rsid w:val="00A26A67"/>
    <w:rsid w:val="00A31221"/>
    <w:rsid w:val="00A5196D"/>
    <w:rsid w:val="00A75BB7"/>
    <w:rsid w:val="00A86011"/>
    <w:rsid w:val="00A86EA1"/>
    <w:rsid w:val="00AD5411"/>
    <w:rsid w:val="00AF237E"/>
    <w:rsid w:val="00B01F4C"/>
    <w:rsid w:val="00B15AB3"/>
    <w:rsid w:val="00B4582C"/>
    <w:rsid w:val="00B63C9A"/>
    <w:rsid w:val="00B9636C"/>
    <w:rsid w:val="00BB349B"/>
    <w:rsid w:val="00BE45AB"/>
    <w:rsid w:val="00CB511B"/>
    <w:rsid w:val="00D077EF"/>
    <w:rsid w:val="00D2327D"/>
    <w:rsid w:val="00D46394"/>
    <w:rsid w:val="00D50126"/>
    <w:rsid w:val="00D53910"/>
    <w:rsid w:val="00D64F64"/>
    <w:rsid w:val="00D91DDB"/>
    <w:rsid w:val="00DE482D"/>
    <w:rsid w:val="00E01CB4"/>
    <w:rsid w:val="00E12727"/>
    <w:rsid w:val="00E21311"/>
    <w:rsid w:val="00E402FD"/>
    <w:rsid w:val="00E4345D"/>
    <w:rsid w:val="00E53D93"/>
    <w:rsid w:val="00EC0685"/>
    <w:rsid w:val="00EF7FE1"/>
    <w:rsid w:val="00F203B2"/>
    <w:rsid w:val="00F27634"/>
    <w:rsid w:val="00F42AD2"/>
    <w:rsid w:val="00F84E74"/>
    <w:rsid w:val="00FA4FF4"/>
    <w:rsid w:val="00FB29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table" w:styleId="TableGrid">
    <w:name w:val="Table Grid"/>
    <w:basedOn w:val="TableNormal"/>
    <w:uiPriority w:val="59"/>
    <w:rsid w:val="005236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8266">
      <w:bodyDiv w:val="1"/>
      <w:marLeft w:val="0"/>
      <w:marRight w:val="0"/>
      <w:marTop w:val="0"/>
      <w:marBottom w:val="0"/>
      <w:divBdr>
        <w:top w:val="none" w:sz="0" w:space="0" w:color="auto"/>
        <w:left w:val="none" w:sz="0" w:space="0" w:color="auto"/>
        <w:bottom w:val="none" w:sz="0" w:space="0" w:color="auto"/>
        <w:right w:val="none" w:sz="0" w:space="0" w:color="auto"/>
      </w:divBdr>
    </w:div>
    <w:div w:id="39788689">
      <w:bodyDiv w:val="1"/>
      <w:marLeft w:val="0"/>
      <w:marRight w:val="0"/>
      <w:marTop w:val="0"/>
      <w:marBottom w:val="0"/>
      <w:divBdr>
        <w:top w:val="none" w:sz="0" w:space="0" w:color="auto"/>
        <w:left w:val="none" w:sz="0" w:space="0" w:color="auto"/>
        <w:bottom w:val="none" w:sz="0" w:space="0" w:color="auto"/>
        <w:right w:val="none" w:sz="0" w:space="0" w:color="auto"/>
      </w:divBdr>
    </w:div>
    <w:div w:id="94832653">
      <w:bodyDiv w:val="1"/>
      <w:marLeft w:val="0"/>
      <w:marRight w:val="0"/>
      <w:marTop w:val="0"/>
      <w:marBottom w:val="0"/>
      <w:divBdr>
        <w:top w:val="none" w:sz="0" w:space="0" w:color="auto"/>
        <w:left w:val="none" w:sz="0" w:space="0" w:color="auto"/>
        <w:bottom w:val="none" w:sz="0" w:space="0" w:color="auto"/>
        <w:right w:val="none" w:sz="0" w:space="0" w:color="auto"/>
      </w:divBdr>
    </w:div>
    <w:div w:id="144132267">
      <w:bodyDiv w:val="1"/>
      <w:marLeft w:val="0"/>
      <w:marRight w:val="0"/>
      <w:marTop w:val="0"/>
      <w:marBottom w:val="0"/>
      <w:divBdr>
        <w:top w:val="none" w:sz="0" w:space="0" w:color="auto"/>
        <w:left w:val="none" w:sz="0" w:space="0" w:color="auto"/>
        <w:bottom w:val="none" w:sz="0" w:space="0" w:color="auto"/>
        <w:right w:val="none" w:sz="0" w:space="0" w:color="auto"/>
      </w:divBdr>
    </w:div>
    <w:div w:id="221866365">
      <w:bodyDiv w:val="1"/>
      <w:marLeft w:val="0"/>
      <w:marRight w:val="0"/>
      <w:marTop w:val="0"/>
      <w:marBottom w:val="0"/>
      <w:divBdr>
        <w:top w:val="none" w:sz="0" w:space="0" w:color="auto"/>
        <w:left w:val="none" w:sz="0" w:space="0" w:color="auto"/>
        <w:bottom w:val="none" w:sz="0" w:space="0" w:color="auto"/>
        <w:right w:val="none" w:sz="0" w:space="0" w:color="auto"/>
      </w:divBdr>
    </w:div>
    <w:div w:id="402070653">
      <w:bodyDiv w:val="1"/>
      <w:marLeft w:val="0"/>
      <w:marRight w:val="0"/>
      <w:marTop w:val="0"/>
      <w:marBottom w:val="0"/>
      <w:divBdr>
        <w:top w:val="none" w:sz="0" w:space="0" w:color="auto"/>
        <w:left w:val="none" w:sz="0" w:space="0" w:color="auto"/>
        <w:bottom w:val="none" w:sz="0" w:space="0" w:color="auto"/>
        <w:right w:val="none" w:sz="0" w:space="0" w:color="auto"/>
      </w:divBdr>
    </w:div>
    <w:div w:id="475269773">
      <w:bodyDiv w:val="1"/>
      <w:marLeft w:val="0"/>
      <w:marRight w:val="0"/>
      <w:marTop w:val="0"/>
      <w:marBottom w:val="0"/>
      <w:divBdr>
        <w:top w:val="none" w:sz="0" w:space="0" w:color="auto"/>
        <w:left w:val="none" w:sz="0" w:space="0" w:color="auto"/>
        <w:bottom w:val="none" w:sz="0" w:space="0" w:color="auto"/>
        <w:right w:val="none" w:sz="0" w:space="0" w:color="auto"/>
      </w:divBdr>
    </w:div>
    <w:div w:id="481775813">
      <w:bodyDiv w:val="1"/>
      <w:marLeft w:val="0"/>
      <w:marRight w:val="0"/>
      <w:marTop w:val="0"/>
      <w:marBottom w:val="0"/>
      <w:divBdr>
        <w:top w:val="none" w:sz="0" w:space="0" w:color="auto"/>
        <w:left w:val="none" w:sz="0" w:space="0" w:color="auto"/>
        <w:bottom w:val="none" w:sz="0" w:space="0" w:color="auto"/>
        <w:right w:val="none" w:sz="0" w:space="0" w:color="auto"/>
      </w:divBdr>
    </w:div>
    <w:div w:id="493885290">
      <w:bodyDiv w:val="1"/>
      <w:marLeft w:val="0"/>
      <w:marRight w:val="0"/>
      <w:marTop w:val="0"/>
      <w:marBottom w:val="0"/>
      <w:divBdr>
        <w:top w:val="none" w:sz="0" w:space="0" w:color="auto"/>
        <w:left w:val="none" w:sz="0" w:space="0" w:color="auto"/>
        <w:bottom w:val="none" w:sz="0" w:space="0" w:color="auto"/>
        <w:right w:val="none" w:sz="0" w:space="0" w:color="auto"/>
      </w:divBdr>
    </w:div>
    <w:div w:id="519710063">
      <w:bodyDiv w:val="1"/>
      <w:marLeft w:val="0"/>
      <w:marRight w:val="0"/>
      <w:marTop w:val="0"/>
      <w:marBottom w:val="0"/>
      <w:divBdr>
        <w:top w:val="none" w:sz="0" w:space="0" w:color="auto"/>
        <w:left w:val="none" w:sz="0" w:space="0" w:color="auto"/>
        <w:bottom w:val="none" w:sz="0" w:space="0" w:color="auto"/>
        <w:right w:val="none" w:sz="0" w:space="0" w:color="auto"/>
      </w:divBdr>
    </w:div>
    <w:div w:id="531654865">
      <w:bodyDiv w:val="1"/>
      <w:marLeft w:val="0"/>
      <w:marRight w:val="0"/>
      <w:marTop w:val="0"/>
      <w:marBottom w:val="0"/>
      <w:divBdr>
        <w:top w:val="none" w:sz="0" w:space="0" w:color="auto"/>
        <w:left w:val="none" w:sz="0" w:space="0" w:color="auto"/>
        <w:bottom w:val="none" w:sz="0" w:space="0" w:color="auto"/>
        <w:right w:val="none" w:sz="0" w:space="0" w:color="auto"/>
      </w:divBdr>
    </w:div>
    <w:div w:id="541938206">
      <w:bodyDiv w:val="1"/>
      <w:marLeft w:val="0"/>
      <w:marRight w:val="0"/>
      <w:marTop w:val="0"/>
      <w:marBottom w:val="0"/>
      <w:divBdr>
        <w:top w:val="none" w:sz="0" w:space="0" w:color="auto"/>
        <w:left w:val="none" w:sz="0" w:space="0" w:color="auto"/>
        <w:bottom w:val="none" w:sz="0" w:space="0" w:color="auto"/>
        <w:right w:val="none" w:sz="0" w:space="0" w:color="auto"/>
      </w:divBdr>
    </w:div>
    <w:div w:id="603225281">
      <w:bodyDiv w:val="1"/>
      <w:marLeft w:val="0"/>
      <w:marRight w:val="0"/>
      <w:marTop w:val="0"/>
      <w:marBottom w:val="0"/>
      <w:divBdr>
        <w:top w:val="none" w:sz="0" w:space="0" w:color="auto"/>
        <w:left w:val="none" w:sz="0" w:space="0" w:color="auto"/>
        <w:bottom w:val="none" w:sz="0" w:space="0" w:color="auto"/>
        <w:right w:val="none" w:sz="0" w:space="0" w:color="auto"/>
      </w:divBdr>
    </w:div>
    <w:div w:id="604729352">
      <w:bodyDiv w:val="1"/>
      <w:marLeft w:val="0"/>
      <w:marRight w:val="0"/>
      <w:marTop w:val="0"/>
      <w:marBottom w:val="0"/>
      <w:divBdr>
        <w:top w:val="none" w:sz="0" w:space="0" w:color="auto"/>
        <w:left w:val="none" w:sz="0" w:space="0" w:color="auto"/>
        <w:bottom w:val="none" w:sz="0" w:space="0" w:color="auto"/>
        <w:right w:val="none" w:sz="0" w:space="0" w:color="auto"/>
      </w:divBdr>
    </w:div>
    <w:div w:id="643120241">
      <w:bodyDiv w:val="1"/>
      <w:marLeft w:val="0"/>
      <w:marRight w:val="0"/>
      <w:marTop w:val="0"/>
      <w:marBottom w:val="0"/>
      <w:divBdr>
        <w:top w:val="none" w:sz="0" w:space="0" w:color="auto"/>
        <w:left w:val="none" w:sz="0" w:space="0" w:color="auto"/>
        <w:bottom w:val="none" w:sz="0" w:space="0" w:color="auto"/>
        <w:right w:val="none" w:sz="0" w:space="0" w:color="auto"/>
      </w:divBdr>
    </w:div>
    <w:div w:id="739182152">
      <w:bodyDiv w:val="1"/>
      <w:marLeft w:val="0"/>
      <w:marRight w:val="0"/>
      <w:marTop w:val="0"/>
      <w:marBottom w:val="0"/>
      <w:divBdr>
        <w:top w:val="none" w:sz="0" w:space="0" w:color="auto"/>
        <w:left w:val="none" w:sz="0" w:space="0" w:color="auto"/>
        <w:bottom w:val="none" w:sz="0" w:space="0" w:color="auto"/>
        <w:right w:val="none" w:sz="0" w:space="0" w:color="auto"/>
      </w:divBdr>
    </w:div>
    <w:div w:id="790133553">
      <w:bodyDiv w:val="1"/>
      <w:marLeft w:val="0"/>
      <w:marRight w:val="0"/>
      <w:marTop w:val="0"/>
      <w:marBottom w:val="0"/>
      <w:divBdr>
        <w:top w:val="none" w:sz="0" w:space="0" w:color="auto"/>
        <w:left w:val="none" w:sz="0" w:space="0" w:color="auto"/>
        <w:bottom w:val="none" w:sz="0" w:space="0" w:color="auto"/>
        <w:right w:val="none" w:sz="0" w:space="0" w:color="auto"/>
      </w:divBdr>
    </w:div>
    <w:div w:id="876157506">
      <w:bodyDiv w:val="1"/>
      <w:marLeft w:val="0"/>
      <w:marRight w:val="0"/>
      <w:marTop w:val="0"/>
      <w:marBottom w:val="0"/>
      <w:divBdr>
        <w:top w:val="none" w:sz="0" w:space="0" w:color="auto"/>
        <w:left w:val="none" w:sz="0" w:space="0" w:color="auto"/>
        <w:bottom w:val="none" w:sz="0" w:space="0" w:color="auto"/>
        <w:right w:val="none" w:sz="0" w:space="0" w:color="auto"/>
      </w:divBdr>
    </w:div>
    <w:div w:id="903636162">
      <w:bodyDiv w:val="1"/>
      <w:marLeft w:val="0"/>
      <w:marRight w:val="0"/>
      <w:marTop w:val="0"/>
      <w:marBottom w:val="0"/>
      <w:divBdr>
        <w:top w:val="none" w:sz="0" w:space="0" w:color="auto"/>
        <w:left w:val="none" w:sz="0" w:space="0" w:color="auto"/>
        <w:bottom w:val="none" w:sz="0" w:space="0" w:color="auto"/>
        <w:right w:val="none" w:sz="0" w:space="0" w:color="auto"/>
      </w:divBdr>
    </w:div>
    <w:div w:id="914707063">
      <w:bodyDiv w:val="1"/>
      <w:marLeft w:val="0"/>
      <w:marRight w:val="0"/>
      <w:marTop w:val="0"/>
      <w:marBottom w:val="0"/>
      <w:divBdr>
        <w:top w:val="none" w:sz="0" w:space="0" w:color="auto"/>
        <w:left w:val="none" w:sz="0" w:space="0" w:color="auto"/>
        <w:bottom w:val="none" w:sz="0" w:space="0" w:color="auto"/>
        <w:right w:val="none" w:sz="0" w:space="0" w:color="auto"/>
      </w:divBdr>
    </w:div>
    <w:div w:id="988947189">
      <w:bodyDiv w:val="1"/>
      <w:marLeft w:val="0"/>
      <w:marRight w:val="0"/>
      <w:marTop w:val="0"/>
      <w:marBottom w:val="0"/>
      <w:divBdr>
        <w:top w:val="none" w:sz="0" w:space="0" w:color="auto"/>
        <w:left w:val="none" w:sz="0" w:space="0" w:color="auto"/>
        <w:bottom w:val="none" w:sz="0" w:space="0" w:color="auto"/>
        <w:right w:val="none" w:sz="0" w:space="0" w:color="auto"/>
      </w:divBdr>
    </w:div>
    <w:div w:id="1005086095">
      <w:bodyDiv w:val="1"/>
      <w:marLeft w:val="0"/>
      <w:marRight w:val="0"/>
      <w:marTop w:val="0"/>
      <w:marBottom w:val="0"/>
      <w:divBdr>
        <w:top w:val="none" w:sz="0" w:space="0" w:color="auto"/>
        <w:left w:val="none" w:sz="0" w:space="0" w:color="auto"/>
        <w:bottom w:val="none" w:sz="0" w:space="0" w:color="auto"/>
        <w:right w:val="none" w:sz="0" w:space="0" w:color="auto"/>
      </w:divBdr>
    </w:div>
    <w:div w:id="1107310221">
      <w:bodyDiv w:val="1"/>
      <w:marLeft w:val="0"/>
      <w:marRight w:val="0"/>
      <w:marTop w:val="0"/>
      <w:marBottom w:val="0"/>
      <w:divBdr>
        <w:top w:val="none" w:sz="0" w:space="0" w:color="auto"/>
        <w:left w:val="none" w:sz="0" w:space="0" w:color="auto"/>
        <w:bottom w:val="none" w:sz="0" w:space="0" w:color="auto"/>
        <w:right w:val="none" w:sz="0" w:space="0" w:color="auto"/>
      </w:divBdr>
    </w:div>
    <w:div w:id="1139151089">
      <w:bodyDiv w:val="1"/>
      <w:marLeft w:val="0"/>
      <w:marRight w:val="0"/>
      <w:marTop w:val="0"/>
      <w:marBottom w:val="0"/>
      <w:divBdr>
        <w:top w:val="none" w:sz="0" w:space="0" w:color="auto"/>
        <w:left w:val="none" w:sz="0" w:space="0" w:color="auto"/>
        <w:bottom w:val="none" w:sz="0" w:space="0" w:color="auto"/>
        <w:right w:val="none" w:sz="0" w:space="0" w:color="auto"/>
      </w:divBdr>
    </w:div>
    <w:div w:id="1265504499">
      <w:bodyDiv w:val="1"/>
      <w:marLeft w:val="0"/>
      <w:marRight w:val="0"/>
      <w:marTop w:val="0"/>
      <w:marBottom w:val="0"/>
      <w:divBdr>
        <w:top w:val="none" w:sz="0" w:space="0" w:color="auto"/>
        <w:left w:val="none" w:sz="0" w:space="0" w:color="auto"/>
        <w:bottom w:val="none" w:sz="0" w:space="0" w:color="auto"/>
        <w:right w:val="none" w:sz="0" w:space="0" w:color="auto"/>
      </w:divBdr>
    </w:div>
    <w:div w:id="1312444070">
      <w:bodyDiv w:val="1"/>
      <w:marLeft w:val="0"/>
      <w:marRight w:val="0"/>
      <w:marTop w:val="0"/>
      <w:marBottom w:val="0"/>
      <w:divBdr>
        <w:top w:val="none" w:sz="0" w:space="0" w:color="auto"/>
        <w:left w:val="none" w:sz="0" w:space="0" w:color="auto"/>
        <w:bottom w:val="none" w:sz="0" w:space="0" w:color="auto"/>
        <w:right w:val="none" w:sz="0" w:space="0" w:color="auto"/>
      </w:divBdr>
    </w:div>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 w:id="1368675183">
      <w:bodyDiv w:val="1"/>
      <w:marLeft w:val="0"/>
      <w:marRight w:val="0"/>
      <w:marTop w:val="0"/>
      <w:marBottom w:val="0"/>
      <w:divBdr>
        <w:top w:val="none" w:sz="0" w:space="0" w:color="auto"/>
        <w:left w:val="none" w:sz="0" w:space="0" w:color="auto"/>
        <w:bottom w:val="none" w:sz="0" w:space="0" w:color="auto"/>
        <w:right w:val="none" w:sz="0" w:space="0" w:color="auto"/>
      </w:divBdr>
    </w:div>
    <w:div w:id="1422920170">
      <w:bodyDiv w:val="1"/>
      <w:marLeft w:val="0"/>
      <w:marRight w:val="0"/>
      <w:marTop w:val="0"/>
      <w:marBottom w:val="0"/>
      <w:divBdr>
        <w:top w:val="none" w:sz="0" w:space="0" w:color="auto"/>
        <w:left w:val="none" w:sz="0" w:space="0" w:color="auto"/>
        <w:bottom w:val="none" w:sz="0" w:space="0" w:color="auto"/>
        <w:right w:val="none" w:sz="0" w:space="0" w:color="auto"/>
      </w:divBdr>
    </w:div>
    <w:div w:id="1431701453">
      <w:bodyDiv w:val="1"/>
      <w:marLeft w:val="0"/>
      <w:marRight w:val="0"/>
      <w:marTop w:val="0"/>
      <w:marBottom w:val="0"/>
      <w:divBdr>
        <w:top w:val="none" w:sz="0" w:space="0" w:color="auto"/>
        <w:left w:val="none" w:sz="0" w:space="0" w:color="auto"/>
        <w:bottom w:val="none" w:sz="0" w:space="0" w:color="auto"/>
        <w:right w:val="none" w:sz="0" w:space="0" w:color="auto"/>
      </w:divBdr>
    </w:div>
    <w:div w:id="1431974674">
      <w:bodyDiv w:val="1"/>
      <w:marLeft w:val="0"/>
      <w:marRight w:val="0"/>
      <w:marTop w:val="0"/>
      <w:marBottom w:val="0"/>
      <w:divBdr>
        <w:top w:val="none" w:sz="0" w:space="0" w:color="auto"/>
        <w:left w:val="none" w:sz="0" w:space="0" w:color="auto"/>
        <w:bottom w:val="none" w:sz="0" w:space="0" w:color="auto"/>
        <w:right w:val="none" w:sz="0" w:space="0" w:color="auto"/>
      </w:divBdr>
    </w:div>
    <w:div w:id="1513301885">
      <w:bodyDiv w:val="1"/>
      <w:marLeft w:val="0"/>
      <w:marRight w:val="0"/>
      <w:marTop w:val="0"/>
      <w:marBottom w:val="0"/>
      <w:divBdr>
        <w:top w:val="none" w:sz="0" w:space="0" w:color="auto"/>
        <w:left w:val="none" w:sz="0" w:space="0" w:color="auto"/>
        <w:bottom w:val="none" w:sz="0" w:space="0" w:color="auto"/>
        <w:right w:val="none" w:sz="0" w:space="0" w:color="auto"/>
      </w:divBdr>
    </w:div>
    <w:div w:id="1546864621">
      <w:bodyDiv w:val="1"/>
      <w:marLeft w:val="0"/>
      <w:marRight w:val="0"/>
      <w:marTop w:val="0"/>
      <w:marBottom w:val="0"/>
      <w:divBdr>
        <w:top w:val="none" w:sz="0" w:space="0" w:color="auto"/>
        <w:left w:val="none" w:sz="0" w:space="0" w:color="auto"/>
        <w:bottom w:val="none" w:sz="0" w:space="0" w:color="auto"/>
        <w:right w:val="none" w:sz="0" w:space="0" w:color="auto"/>
      </w:divBdr>
    </w:div>
    <w:div w:id="1737435668">
      <w:bodyDiv w:val="1"/>
      <w:marLeft w:val="0"/>
      <w:marRight w:val="0"/>
      <w:marTop w:val="0"/>
      <w:marBottom w:val="0"/>
      <w:divBdr>
        <w:top w:val="none" w:sz="0" w:space="0" w:color="auto"/>
        <w:left w:val="none" w:sz="0" w:space="0" w:color="auto"/>
        <w:bottom w:val="none" w:sz="0" w:space="0" w:color="auto"/>
        <w:right w:val="none" w:sz="0" w:space="0" w:color="auto"/>
      </w:divBdr>
    </w:div>
    <w:div w:id="1851329882">
      <w:bodyDiv w:val="1"/>
      <w:marLeft w:val="0"/>
      <w:marRight w:val="0"/>
      <w:marTop w:val="0"/>
      <w:marBottom w:val="0"/>
      <w:divBdr>
        <w:top w:val="none" w:sz="0" w:space="0" w:color="auto"/>
        <w:left w:val="none" w:sz="0" w:space="0" w:color="auto"/>
        <w:bottom w:val="none" w:sz="0" w:space="0" w:color="auto"/>
        <w:right w:val="none" w:sz="0" w:space="0" w:color="auto"/>
      </w:divBdr>
    </w:div>
    <w:div w:id="1857885647">
      <w:bodyDiv w:val="1"/>
      <w:marLeft w:val="0"/>
      <w:marRight w:val="0"/>
      <w:marTop w:val="0"/>
      <w:marBottom w:val="0"/>
      <w:divBdr>
        <w:top w:val="none" w:sz="0" w:space="0" w:color="auto"/>
        <w:left w:val="none" w:sz="0" w:space="0" w:color="auto"/>
        <w:bottom w:val="none" w:sz="0" w:space="0" w:color="auto"/>
        <w:right w:val="none" w:sz="0" w:space="0" w:color="auto"/>
      </w:divBdr>
    </w:div>
    <w:div w:id="201283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70566-E00C-40A8-B192-5B3B8069A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Janis Artekovs</cp:lastModifiedBy>
  <cp:revision>11</cp:revision>
  <cp:lastPrinted>2017-08-17T13:18:00Z</cp:lastPrinted>
  <dcterms:created xsi:type="dcterms:W3CDTF">2017-03-23T13:45:00Z</dcterms:created>
  <dcterms:modified xsi:type="dcterms:W3CDTF">2017-08-21T14:39:00Z</dcterms:modified>
</cp:coreProperties>
</file>